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10" w:rsidRPr="007B1394" w:rsidRDefault="007807BA" w:rsidP="007B1394">
      <w:pPr>
        <w:pStyle w:val="Tittel"/>
      </w:pPr>
      <w:r w:rsidRPr="007B1394">
        <w:rPr>
          <w:noProof/>
          <w:lang w:eastAsia="nb-NO"/>
        </w:rPr>
        <w:drawing>
          <wp:anchor distT="0" distB="0" distL="114300" distR="114300" simplePos="0" relativeHeight="251660288" behindDoc="1" locked="0" layoutInCell="1" allowOverlap="1">
            <wp:simplePos x="0" y="0"/>
            <wp:positionH relativeFrom="column">
              <wp:posOffset>3357245</wp:posOffset>
            </wp:positionH>
            <wp:positionV relativeFrom="paragraph">
              <wp:posOffset>40005</wp:posOffset>
            </wp:positionV>
            <wp:extent cx="1889760" cy="662940"/>
            <wp:effectExtent l="19050" t="0" r="0" b="0"/>
            <wp:wrapTight wrapText="bothSides">
              <wp:wrapPolygon edited="0">
                <wp:start x="-218" y="0"/>
                <wp:lineTo x="-218" y="21103"/>
                <wp:lineTo x="21556" y="21103"/>
                <wp:lineTo x="21556" y="0"/>
                <wp:lineTo x="-218" y="0"/>
              </wp:wrapPolygon>
            </wp:wrapTight>
            <wp:docPr id="5" name="Bilde 2" descr="D:\Dokumenter\Lupa AS\Nettsted\Bilder\Lupa AS Logo Vanl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er\Lupa AS\Nettsted\Bilder\Lupa AS Logo Vanlig.jpg"/>
                    <pic:cNvPicPr>
                      <a:picLocks noChangeAspect="1" noChangeArrowheads="1"/>
                    </pic:cNvPicPr>
                  </pic:nvPicPr>
                  <pic:blipFill>
                    <a:blip r:embed="rId6"/>
                    <a:srcRect b="26667"/>
                    <a:stretch>
                      <a:fillRect/>
                    </a:stretch>
                  </pic:blipFill>
                  <pic:spPr bwMode="auto">
                    <a:xfrm>
                      <a:off x="0" y="0"/>
                      <a:ext cx="1889760" cy="662940"/>
                    </a:xfrm>
                    <a:prstGeom prst="rect">
                      <a:avLst/>
                    </a:prstGeom>
                    <a:noFill/>
                    <a:ln w="9525">
                      <a:noFill/>
                      <a:miter lim="800000"/>
                      <a:headEnd/>
                      <a:tailEnd/>
                    </a:ln>
                  </pic:spPr>
                </pic:pic>
              </a:graphicData>
            </a:graphic>
          </wp:anchor>
        </w:drawing>
      </w:r>
      <w:r w:rsidR="00214410" w:rsidRPr="007B1394">
        <w:t>B</w:t>
      </w:r>
      <w:r w:rsidR="007B1394">
        <w:t>etingelser</w:t>
      </w:r>
    </w:p>
    <w:p w:rsidR="00214410" w:rsidRPr="00214410" w:rsidRDefault="00214410" w:rsidP="00214410"/>
    <w:p w:rsidR="00B97F7F" w:rsidRPr="00214410" w:rsidRDefault="00B97F7F" w:rsidP="00B97F7F">
      <w:pPr>
        <w:pStyle w:val="Overskrift1"/>
        <w:rPr>
          <w:rStyle w:val="Sterk"/>
          <w:rFonts w:ascii="Mesmerize Light" w:hAnsi="Mesmerize Light"/>
          <w:color w:val="000000" w:themeColor="text1"/>
          <w:sz w:val="28"/>
        </w:rPr>
      </w:pPr>
      <w:r w:rsidRPr="00214410">
        <w:rPr>
          <w:rStyle w:val="Sterk"/>
          <w:rFonts w:ascii="Mesmerize Light" w:hAnsi="Mesmerize Light"/>
          <w:color w:val="000000" w:themeColor="text1"/>
          <w:sz w:val="28"/>
        </w:rPr>
        <w:t xml:space="preserve">1.0  </w:t>
      </w:r>
      <w:r w:rsidRPr="00214410">
        <w:rPr>
          <w:rStyle w:val="Sterk"/>
          <w:rFonts w:ascii="Mesmerize Light" w:hAnsi="Mesmerize Light"/>
          <w:color w:val="000000" w:themeColor="text1"/>
          <w:sz w:val="28"/>
        </w:rPr>
        <w:tab/>
        <w:t>LEIEPERIODE</w:t>
      </w:r>
    </w:p>
    <w:p w:rsidR="00B97F7F" w:rsidRPr="00B97F7F" w:rsidRDefault="00B97F7F" w:rsidP="00B97F7F">
      <w:pPr>
        <w:ind w:left="705" w:hanging="705"/>
        <w:rPr>
          <w:rFonts w:ascii="Times" w:hAnsi="Times"/>
        </w:rPr>
      </w:pPr>
      <w:r w:rsidRPr="00B97F7F">
        <w:rPr>
          <w:rFonts w:ascii="Times" w:hAnsi="Times"/>
        </w:rPr>
        <w:t>1.1</w:t>
      </w:r>
      <w:r w:rsidRPr="00B97F7F">
        <w:rPr>
          <w:rFonts w:ascii="Times" w:hAnsi="Times"/>
        </w:rPr>
        <w:tab/>
      </w:r>
      <w:r w:rsidRPr="00B97F7F">
        <w:rPr>
          <w:rFonts w:ascii="Times" w:hAnsi="Times"/>
        </w:rPr>
        <w:tab/>
        <w:t>Lagerrommet leies for periode</w:t>
      </w:r>
      <w:r>
        <w:rPr>
          <w:rFonts w:ascii="Times" w:hAnsi="Times"/>
        </w:rPr>
        <w:t>n</w:t>
      </w:r>
      <w:r w:rsidRPr="00B97F7F">
        <w:rPr>
          <w:rFonts w:ascii="Times" w:hAnsi="Times"/>
        </w:rPr>
        <w:t xml:space="preserve"> som angitt i leiekontrakt</w:t>
      </w:r>
      <w:r>
        <w:rPr>
          <w:rFonts w:ascii="Times" w:hAnsi="Times"/>
        </w:rPr>
        <w:t>en</w:t>
      </w:r>
      <w:r w:rsidRPr="00B97F7F">
        <w:rPr>
          <w:rFonts w:ascii="Times" w:hAnsi="Times"/>
        </w:rPr>
        <w:t>.</w:t>
      </w:r>
    </w:p>
    <w:p w:rsidR="00B97F7F" w:rsidRDefault="00B97F7F" w:rsidP="00B97F7F">
      <w:pPr>
        <w:ind w:left="705" w:hanging="705"/>
        <w:rPr>
          <w:rFonts w:ascii="Times" w:hAnsi="Times"/>
        </w:rPr>
      </w:pPr>
      <w:r w:rsidRPr="00B97F7F">
        <w:rPr>
          <w:rFonts w:ascii="Times" w:hAnsi="Times"/>
        </w:rPr>
        <w:t>1.2</w:t>
      </w:r>
      <w:r w:rsidRPr="00B97F7F">
        <w:rPr>
          <w:rFonts w:ascii="Times" w:hAnsi="Times"/>
        </w:rPr>
        <w:tab/>
        <w:t xml:space="preserve">Kontrakten fornyes deretter automatisk for en ny måned dersom det ikke leveres oppsigelse eller annen forlengelse avtales. </w:t>
      </w:r>
      <w:r>
        <w:rPr>
          <w:rFonts w:ascii="Times" w:hAnsi="Times"/>
        </w:rPr>
        <w:t>Oppsigelsen</w:t>
      </w:r>
      <w:r w:rsidRPr="00B97F7F">
        <w:rPr>
          <w:rFonts w:ascii="Times" w:hAnsi="Times"/>
        </w:rPr>
        <w:t xml:space="preserve"> må leveres skriftlig senest en måned før utflytting. Om leietaker ønsker å si opp kontrakten før den først avtalte perioden, må dette skje skriftlig en måned før utflytting.</w:t>
      </w:r>
    </w:p>
    <w:p w:rsidR="00B97F7F" w:rsidRPr="00B97F7F" w:rsidRDefault="00B97F7F" w:rsidP="00B97F7F">
      <w:pPr>
        <w:ind w:left="705" w:hanging="705"/>
        <w:rPr>
          <w:rFonts w:ascii="Times" w:hAnsi="Times"/>
        </w:rPr>
      </w:pPr>
      <w:r w:rsidRPr="00B97F7F">
        <w:rPr>
          <w:rFonts w:ascii="Times" w:eastAsia="Arial Unicode MS" w:hAnsi="Times" w:cs="Arial Unicode MS"/>
        </w:rPr>
        <w:t>1.3</w:t>
      </w:r>
      <w:r w:rsidRPr="00B97F7F">
        <w:rPr>
          <w:rFonts w:ascii="Times" w:eastAsia="Arial Unicode MS" w:hAnsi="Times" w:cs="Arial Unicode MS"/>
        </w:rPr>
        <w:tab/>
        <w:t>Det gis ingen refusjon til kunder som velger å flytte før kontraktsperioden er over.</w:t>
      </w:r>
    </w:p>
    <w:p w:rsidR="00B97F7F" w:rsidRPr="00B97F7F" w:rsidRDefault="00B97F7F" w:rsidP="00B97F7F">
      <w:pPr>
        <w:ind w:left="705" w:hanging="705"/>
        <w:rPr>
          <w:rFonts w:ascii="Times" w:hAnsi="Times"/>
        </w:rPr>
      </w:pPr>
      <w:r w:rsidRPr="00B97F7F">
        <w:rPr>
          <w:rFonts w:ascii="Times" w:hAnsi="Times"/>
        </w:rPr>
        <w:t>1.4</w:t>
      </w:r>
      <w:r w:rsidRPr="00B97F7F">
        <w:rPr>
          <w:rFonts w:ascii="Times" w:hAnsi="Times"/>
        </w:rPr>
        <w:tab/>
        <w:t>Rommet anses ikke utflyttet før lagerarealet er tømt og lås er fjernet av leietaker. Rom som er sagt opp, tømt og lås fjernet kan utleier fritt leie ut til nye leietakere.</w:t>
      </w:r>
    </w:p>
    <w:p w:rsidR="00B97F7F" w:rsidRPr="00214410" w:rsidRDefault="00B97F7F" w:rsidP="00B97F7F">
      <w:pPr>
        <w:pStyle w:val="Overskrift1"/>
        <w:rPr>
          <w:rStyle w:val="Sterk"/>
          <w:rFonts w:ascii="Mesmerize Light" w:hAnsi="Mesmerize Light"/>
          <w:color w:val="000000" w:themeColor="text1"/>
          <w:sz w:val="28"/>
        </w:rPr>
      </w:pPr>
      <w:r w:rsidRPr="00214410">
        <w:rPr>
          <w:rStyle w:val="Sterk"/>
          <w:rFonts w:ascii="Mesmerize Light" w:hAnsi="Mesmerize Light"/>
          <w:color w:val="000000" w:themeColor="text1"/>
          <w:sz w:val="28"/>
        </w:rPr>
        <w:t xml:space="preserve">2.0 </w:t>
      </w:r>
      <w:r w:rsidRPr="00214410">
        <w:rPr>
          <w:rStyle w:val="Sterk"/>
          <w:rFonts w:ascii="Mesmerize Light" w:hAnsi="Mesmerize Light"/>
          <w:color w:val="000000" w:themeColor="text1"/>
          <w:sz w:val="28"/>
        </w:rPr>
        <w:tab/>
        <w:t>KONTRAKTSBETINGELSER</w:t>
      </w:r>
    </w:p>
    <w:p w:rsidR="00837556" w:rsidRPr="00837556" w:rsidRDefault="00837556" w:rsidP="00837556">
      <w:pPr>
        <w:pStyle w:val="Listeavsnitt"/>
        <w:numPr>
          <w:ilvl w:val="0"/>
          <w:numId w:val="2"/>
        </w:numPr>
        <w:pBdr>
          <w:top w:val="nil"/>
          <w:left w:val="nil"/>
          <w:bottom w:val="nil"/>
          <w:right w:val="nil"/>
          <w:between w:val="nil"/>
          <w:bar w:val="nil"/>
        </w:pBdr>
        <w:spacing w:after="0"/>
        <w:ind w:left="705" w:hanging="705"/>
        <w:contextualSpacing w:val="0"/>
        <w:rPr>
          <w:rFonts w:ascii="Times" w:hAnsi="Times"/>
          <w:vanish/>
        </w:rPr>
      </w:pPr>
    </w:p>
    <w:p w:rsidR="00837556" w:rsidRPr="00837556" w:rsidRDefault="00837556" w:rsidP="00837556">
      <w:pPr>
        <w:pStyle w:val="Listeavsnitt"/>
        <w:numPr>
          <w:ilvl w:val="0"/>
          <w:numId w:val="2"/>
        </w:numPr>
        <w:pBdr>
          <w:top w:val="nil"/>
          <w:left w:val="nil"/>
          <w:bottom w:val="nil"/>
          <w:right w:val="nil"/>
          <w:between w:val="nil"/>
          <w:bar w:val="nil"/>
        </w:pBdr>
        <w:spacing w:after="0"/>
        <w:ind w:left="705" w:hanging="705"/>
        <w:contextualSpacing w:val="0"/>
        <w:rPr>
          <w:rFonts w:ascii="Times" w:hAnsi="Times"/>
          <w:vanish/>
        </w:rPr>
      </w:pPr>
    </w:p>
    <w:p w:rsidR="00B97F7F" w:rsidRDefault="00B97F7F" w:rsidP="00837556">
      <w:pPr>
        <w:numPr>
          <w:ilvl w:val="1"/>
          <w:numId w:val="2"/>
        </w:numPr>
        <w:pBdr>
          <w:top w:val="nil"/>
          <w:left w:val="nil"/>
          <w:bottom w:val="nil"/>
          <w:right w:val="nil"/>
          <w:between w:val="nil"/>
          <w:bar w:val="nil"/>
        </w:pBdr>
        <w:spacing w:after="0"/>
        <w:ind w:left="705" w:hanging="705"/>
        <w:rPr>
          <w:rFonts w:ascii="Times" w:hAnsi="Times"/>
        </w:rPr>
      </w:pPr>
      <w:r w:rsidRPr="00B97F7F">
        <w:rPr>
          <w:rFonts w:ascii="Times" w:hAnsi="Times"/>
        </w:rPr>
        <w:t>Leietaker skal betale leien som forfaller</w:t>
      </w:r>
      <w:r w:rsidR="00A835AD">
        <w:rPr>
          <w:rFonts w:ascii="Times" w:hAnsi="Times"/>
        </w:rPr>
        <w:t>, senest</w:t>
      </w:r>
      <w:r w:rsidRPr="00B97F7F">
        <w:rPr>
          <w:rFonts w:ascii="Times" w:hAnsi="Times"/>
        </w:rPr>
        <w:t xml:space="preserve"> første dag i hver periode.</w:t>
      </w:r>
    </w:p>
    <w:p w:rsidR="006E7DB2" w:rsidRPr="00B97F7F" w:rsidRDefault="006E7DB2" w:rsidP="006E7DB2">
      <w:pPr>
        <w:pBdr>
          <w:top w:val="nil"/>
          <w:left w:val="nil"/>
          <w:bottom w:val="nil"/>
          <w:right w:val="nil"/>
          <w:between w:val="nil"/>
          <w:bar w:val="nil"/>
        </w:pBdr>
        <w:spacing w:after="0"/>
        <w:ind w:left="705"/>
        <w:rPr>
          <w:rFonts w:ascii="Times" w:hAnsi="Times"/>
        </w:rPr>
      </w:pPr>
    </w:p>
    <w:p w:rsidR="00B97F7F" w:rsidRDefault="00B97F7F" w:rsidP="00B97F7F">
      <w:pPr>
        <w:numPr>
          <w:ilvl w:val="1"/>
          <w:numId w:val="2"/>
        </w:numPr>
        <w:pBdr>
          <w:top w:val="nil"/>
          <w:left w:val="nil"/>
          <w:bottom w:val="nil"/>
          <w:right w:val="nil"/>
          <w:between w:val="nil"/>
          <w:bar w:val="nil"/>
        </w:pBdr>
        <w:tabs>
          <w:tab w:val="num" w:pos="705"/>
        </w:tabs>
        <w:spacing w:after="0"/>
        <w:ind w:left="705" w:hanging="705"/>
        <w:rPr>
          <w:rFonts w:ascii="Times" w:hAnsi="Times"/>
        </w:rPr>
      </w:pPr>
      <w:r w:rsidRPr="00B97F7F">
        <w:rPr>
          <w:rFonts w:ascii="Times" w:hAnsi="Times"/>
        </w:rPr>
        <w:t xml:space="preserve">Dersom leietaker ikke betaler innen fristen, vil lagerrommet bli plombert og et gebyr på kr. </w:t>
      </w:r>
      <w:r w:rsidR="00837556">
        <w:rPr>
          <w:rFonts w:ascii="Times" w:hAnsi="Times"/>
        </w:rPr>
        <w:t>3</w:t>
      </w:r>
      <w:r w:rsidRPr="00B97F7F">
        <w:rPr>
          <w:rFonts w:ascii="Times" w:hAnsi="Times"/>
        </w:rPr>
        <w:t xml:space="preserve">00.- vil bli beregnet før gjenåpning. Det vil ytterligere bli beregnet kr. </w:t>
      </w:r>
      <w:r w:rsidR="00837556">
        <w:rPr>
          <w:rFonts w:ascii="Times" w:hAnsi="Times"/>
        </w:rPr>
        <w:t>3</w:t>
      </w:r>
      <w:r w:rsidRPr="00B97F7F">
        <w:rPr>
          <w:rFonts w:ascii="Times" w:hAnsi="Times"/>
        </w:rPr>
        <w:t>00.- for hver purring eller påkrav.</w:t>
      </w:r>
    </w:p>
    <w:p w:rsidR="006E7DB2" w:rsidRPr="00B97F7F" w:rsidRDefault="006E7DB2" w:rsidP="006E7DB2">
      <w:pPr>
        <w:pBdr>
          <w:top w:val="nil"/>
          <w:left w:val="nil"/>
          <w:bottom w:val="nil"/>
          <w:right w:val="nil"/>
          <w:between w:val="nil"/>
          <w:bar w:val="nil"/>
        </w:pBdr>
        <w:spacing w:after="0"/>
        <w:rPr>
          <w:rFonts w:ascii="Times" w:hAnsi="Times"/>
        </w:rPr>
      </w:pPr>
    </w:p>
    <w:p w:rsidR="00B97F7F" w:rsidRDefault="00B97F7F" w:rsidP="00B97F7F">
      <w:pPr>
        <w:numPr>
          <w:ilvl w:val="1"/>
          <w:numId w:val="2"/>
        </w:numPr>
        <w:pBdr>
          <w:top w:val="nil"/>
          <w:left w:val="nil"/>
          <w:bottom w:val="nil"/>
          <w:right w:val="nil"/>
          <w:between w:val="nil"/>
          <w:bar w:val="nil"/>
        </w:pBdr>
        <w:tabs>
          <w:tab w:val="num" w:pos="705"/>
        </w:tabs>
        <w:spacing w:after="0"/>
        <w:ind w:left="705" w:hanging="705"/>
        <w:rPr>
          <w:rFonts w:ascii="Times" w:hAnsi="Times"/>
        </w:rPr>
      </w:pPr>
      <w:r w:rsidRPr="00B97F7F">
        <w:rPr>
          <w:rFonts w:ascii="Times" w:hAnsi="Times"/>
        </w:rPr>
        <w:t>14 dager etter mislighold av denne kontrakten, vil leietaker få påkrav som krevet etter husleieloven.</w:t>
      </w:r>
    </w:p>
    <w:p w:rsidR="006E7DB2" w:rsidRPr="00B97F7F" w:rsidRDefault="006E7DB2" w:rsidP="006E7DB2">
      <w:pPr>
        <w:pBdr>
          <w:top w:val="nil"/>
          <w:left w:val="nil"/>
          <w:bottom w:val="nil"/>
          <w:right w:val="nil"/>
          <w:between w:val="nil"/>
          <w:bar w:val="nil"/>
        </w:pBdr>
        <w:spacing w:after="0"/>
        <w:rPr>
          <w:rFonts w:ascii="Times" w:hAnsi="Times"/>
        </w:rPr>
      </w:pPr>
    </w:p>
    <w:p w:rsidR="00B97F7F" w:rsidRDefault="00B97F7F" w:rsidP="00B97F7F">
      <w:pPr>
        <w:numPr>
          <w:ilvl w:val="1"/>
          <w:numId w:val="2"/>
        </w:numPr>
        <w:pBdr>
          <w:top w:val="nil"/>
          <w:left w:val="nil"/>
          <w:bottom w:val="nil"/>
          <w:right w:val="nil"/>
          <w:between w:val="nil"/>
          <w:bar w:val="nil"/>
        </w:pBdr>
        <w:tabs>
          <w:tab w:val="num" w:pos="705"/>
        </w:tabs>
        <w:spacing w:after="0"/>
        <w:ind w:left="705" w:hanging="705"/>
        <w:rPr>
          <w:rFonts w:ascii="Times" w:hAnsi="Times"/>
        </w:rPr>
      </w:pPr>
      <w:r w:rsidRPr="00B97F7F">
        <w:rPr>
          <w:rFonts w:ascii="Times" w:hAnsi="Times"/>
        </w:rPr>
        <w:t>Dersom leie ikke innbetales umiddelbart etter påkrav fra utleier kan utleier (med skriftlig varsel) heve leieforholdet. Ved utkastelse og/eller pantsalg vil utleier beregne kr. 1000.- pr. time for arbeid med dette.</w:t>
      </w:r>
    </w:p>
    <w:p w:rsidR="006E7DB2" w:rsidRPr="00B97F7F" w:rsidRDefault="006E7DB2" w:rsidP="006E7DB2">
      <w:pPr>
        <w:pBdr>
          <w:top w:val="nil"/>
          <w:left w:val="nil"/>
          <w:bottom w:val="nil"/>
          <w:right w:val="nil"/>
          <w:between w:val="nil"/>
          <w:bar w:val="nil"/>
        </w:pBdr>
        <w:spacing w:after="0"/>
        <w:rPr>
          <w:rFonts w:ascii="Times" w:hAnsi="Times"/>
        </w:rPr>
      </w:pPr>
    </w:p>
    <w:p w:rsidR="00B97F7F" w:rsidRDefault="00B97F7F" w:rsidP="00B97F7F">
      <w:pPr>
        <w:numPr>
          <w:ilvl w:val="1"/>
          <w:numId w:val="2"/>
        </w:numPr>
        <w:pBdr>
          <w:top w:val="nil"/>
          <w:left w:val="nil"/>
          <w:bottom w:val="nil"/>
          <w:right w:val="nil"/>
          <w:between w:val="nil"/>
          <w:bar w:val="nil"/>
        </w:pBdr>
        <w:tabs>
          <w:tab w:val="num" w:pos="705"/>
        </w:tabs>
        <w:spacing w:after="0"/>
        <w:ind w:left="705" w:hanging="705"/>
        <w:rPr>
          <w:rFonts w:ascii="Times" w:hAnsi="Times"/>
        </w:rPr>
      </w:pPr>
      <w:r w:rsidRPr="00B97F7F">
        <w:rPr>
          <w:rFonts w:ascii="Times" w:hAnsi="Times"/>
        </w:rPr>
        <w:t xml:space="preserve">Ingen leietaker får flytte ut før gjelden til </w:t>
      </w:r>
      <w:r w:rsidR="00837556">
        <w:rPr>
          <w:rFonts w:ascii="Times" w:hAnsi="Times"/>
        </w:rPr>
        <w:t>Lupa AS</w:t>
      </w:r>
      <w:r w:rsidRPr="00B97F7F">
        <w:rPr>
          <w:rFonts w:ascii="Times" w:hAnsi="Times"/>
        </w:rPr>
        <w:t xml:space="preserve"> er oppgjort. Leietaker gir utleier pant i de lagrede effektene til alt utestående er betalt. Leietaker godtar også at dersom leietaker ikke flytter når leietiden er over eller dersom forfalt leie ikke blir betalt innen 14 dager etter at leietaker har mottatt skriftlig påkrav om betaling på eller etter forfallsdag, vedtar leietaker utkastelse uten søksmål (jf tvangsfullbyrdelsesloven</w:t>
      </w:r>
      <w:proofErr w:type="gramStart"/>
      <w:r w:rsidRPr="00B97F7F">
        <w:rPr>
          <w:rFonts w:ascii="Times" w:hAnsi="Times"/>
        </w:rPr>
        <w:t xml:space="preserve"> §13</w:t>
      </w:r>
      <w:proofErr w:type="gramEnd"/>
      <w:r w:rsidRPr="00B97F7F">
        <w:rPr>
          <w:rFonts w:ascii="Times" w:hAnsi="Times"/>
        </w:rPr>
        <w:t>-2, 3.ledd (a)).</w:t>
      </w:r>
    </w:p>
    <w:p w:rsidR="006E7DB2" w:rsidRPr="00B97F7F" w:rsidRDefault="006E7DB2" w:rsidP="006E7DB2">
      <w:pPr>
        <w:pBdr>
          <w:top w:val="nil"/>
          <w:left w:val="nil"/>
          <w:bottom w:val="nil"/>
          <w:right w:val="nil"/>
          <w:between w:val="nil"/>
          <w:bar w:val="nil"/>
        </w:pBdr>
        <w:spacing w:after="0"/>
        <w:rPr>
          <w:rFonts w:ascii="Times" w:hAnsi="Times"/>
        </w:rPr>
      </w:pPr>
    </w:p>
    <w:p w:rsidR="00B97F7F" w:rsidRDefault="00B97F7F" w:rsidP="00B97F7F">
      <w:pPr>
        <w:numPr>
          <w:ilvl w:val="1"/>
          <w:numId w:val="2"/>
        </w:numPr>
        <w:pBdr>
          <w:top w:val="nil"/>
          <w:left w:val="nil"/>
          <w:bottom w:val="nil"/>
          <w:right w:val="nil"/>
          <w:between w:val="nil"/>
          <w:bar w:val="nil"/>
        </w:pBdr>
        <w:tabs>
          <w:tab w:val="num" w:pos="705"/>
        </w:tabs>
        <w:spacing w:after="0"/>
        <w:ind w:left="705" w:hanging="705"/>
        <w:rPr>
          <w:rFonts w:ascii="Times" w:hAnsi="Times"/>
        </w:rPr>
      </w:pPr>
      <w:r w:rsidRPr="00B97F7F">
        <w:rPr>
          <w:rFonts w:ascii="Times" w:hAnsi="Times"/>
        </w:rPr>
        <w:t>Ved kontraktsbrudd og/eller utkastelse gir leietaker utleier rett til å selge eller holde pant i innholdet i lagerrommet som erstatning for husleie, purregebyr, rydding, søksmål og kostnader ved utkastelse iht. kontrakten.</w:t>
      </w:r>
    </w:p>
    <w:p w:rsidR="006E7DB2" w:rsidRDefault="006E7DB2" w:rsidP="006E7DB2">
      <w:pPr>
        <w:pBdr>
          <w:top w:val="nil"/>
          <w:left w:val="nil"/>
          <w:bottom w:val="nil"/>
          <w:right w:val="nil"/>
          <w:between w:val="nil"/>
          <w:bar w:val="nil"/>
        </w:pBdr>
        <w:spacing w:after="0"/>
        <w:rPr>
          <w:rFonts w:ascii="Times" w:hAnsi="Times"/>
        </w:rPr>
      </w:pPr>
    </w:p>
    <w:p w:rsidR="006E7DB2" w:rsidRPr="00B97F7F" w:rsidRDefault="006E7DB2" w:rsidP="006E7DB2">
      <w:pPr>
        <w:pBdr>
          <w:top w:val="nil"/>
          <w:left w:val="nil"/>
          <w:bottom w:val="nil"/>
          <w:right w:val="nil"/>
          <w:between w:val="nil"/>
          <w:bar w:val="nil"/>
        </w:pBdr>
        <w:spacing w:after="0"/>
        <w:rPr>
          <w:rFonts w:ascii="Times" w:hAnsi="Times"/>
        </w:rPr>
      </w:pPr>
    </w:p>
    <w:p w:rsidR="00B97F7F" w:rsidRDefault="00B97F7F" w:rsidP="00B97F7F">
      <w:pPr>
        <w:numPr>
          <w:ilvl w:val="1"/>
          <w:numId w:val="2"/>
        </w:numPr>
        <w:pBdr>
          <w:top w:val="nil"/>
          <w:left w:val="nil"/>
          <w:bottom w:val="nil"/>
          <w:right w:val="nil"/>
          <w:between w:val="nil"/>
          <w:bar w:val="nil"/>
        </w:pBdr>
        <w:tabs>
          <w:tab w:val="num" w:pos="705"/>
        </w:tabs>
        <w:spacing w:after="0"/>
        <w:ind w:left="705" w:hanging="705"/>
        <w:rPr>
          <w:rFonts w:ascii="Times" w:hAnsi="Times"/>
        </w:rPr>
      </w:pPr>
      <w:r w:rsidRPr="00B97F7F">
        <w:rPr>
          <w:rFonts w:ascii="Times" w:hAnsi="Times"/>
        </w:rPr>
        <w:lastRenderedPageBreak/>
        <w:t>Dersom leietaker etter skriftlig påkrav fra utleier om å fjerne innholdet i lagerrommet, gis utleier rett til å selge, kaste eller gi bort innholdet til veldedig formål.</w:t>
      </w:r>
    </w:p>
    <w:p w:rsidR="006E7DB2" w:rsidRPr="00B97F7F" w:rsidRDefault="006E7DB2" w:rsidP="006E7DB2">
      <w:pPr>
        <w:pBdr>
          <w:top w:val="nil"/>
          <w:left w:val="nil"/>
          <w:bottom w:val="nil"/>
          <w:right w:val="nil"/>
          <w:between w:val="nil"/>
          <w:bar w:val="nil"/>
        </w:pBdr>
        <w:spacing w:after="0"/>
        <w:rPr>
          <w:rFonts w:ascii="Times" w:hAnsi="Times"/>
        </w:rPr>
      </w:pPr>
    </w:p>
    <w:p w:rsidR="00B97F7F" w:rsidRDefault="00B97F7F" w:rsidP="00B97F7F">
      <w:pPr>
        <w:numPr>
          <w:ilvl w:val="1"/>
          <w:numId w:val="2"/>
        </w:numPr>
        <w:pBdr>
          <w:top w:val="nil"/>
          <w:left w:val="nil"/>
          <w:bottom w:val="nil"/>
          <w:right w:val="nil"/>
          <w:between w:val="nil"/>
          <w:bar w:val="nil"/>
        </w:pBdr>
        <w:tabs>
          <w:tab w:val="num" w:pos="705"/>
        </w:tabs>
        <w:spacing w:after="0"/>
        <w:ind w:left="705" w:hanging="705"/>
        <w:rPr>
          <w:rFonts w:ascii="Times" w:hAnsi="Times"/>
        </w:rPr>
      </w:pPr>
      <w:r w:rsidRPr="00B97F7F">
        <w:rPr>
          <w:rFonts w:ascii="Times" w:hAnsi="Times"/>
        </w:rPr>
        <w:t>Framleie kan kun gjøres etter skriftlig avtale med utleier.</w:t>
      </w:r>
    </w:p>
    <w:p w:rsidR="006E7DB2" w:rsidRPr="00B97F7F" w:rsidRDefault="006E7DB2" w:rsidP="006E7DB2">
      <w:pPr>
        <w:pBdr>
          <w:top w:val="nil"/>
          <w:left w:val="nil"/>
          <w:bottom w:val="nil"/>
          <w:right w:val="nil"/>
          <w:between w:val="nil"/>
          <w:bar w:val="nil"/>
        </w:pBdr>
        <w:spacing w:after="0"/>
        <w:rPr>
          <w:rFonts w:ascii="Times" w:hAnsi="Times"/>
        </w:rPr>
      </w:pPr>
    </w:p>
    <w:p w:rsidR="00B97F7F" w:rsidRDefault="00B97F7F" w:rsidP="00B97F7F">
      <w:pPr>
        <w:numPr>
          <w:ilvl w:val="1"/>
          <w:numId w:val="2"/>
        </w:numPr>
        <w:pBdr>
          <w:top w:val="nil"/>
          <w:left w:val="nil"/>
          <w:bottom w:val="nil"/>
          <w:right w:val="nil"/>
          <w:between w:val="nil"/>
          <w:bar w:val="nil"/>
        </w:pBdr>
        <w:tabs>
          <w:tab w:val="num" w:pos="705"/>
        </w:tabs>
        <w:spacing w:after="0"/>
        <w:ind w:left="705" w:hanging="705"/>
        <w:rPr>
          <w:rFonts w:ascii="Times" w:hAnsi="Times"/>
        </w:rPr>
      </w:pPr>
      <w:r w:rsidRPr="00B97F7F">
        <w:rPr>
          <w:rFonts w:ascii="Times" w:hAnsi="Times"/>
        </w:rPr>
        <w:t>Lagerleien reguleres den 1. januar hvert år iht. konsumprisindeksen for to foregående år.</w:t>
      </w:r>
    </w:p>
    <w:p w:rsidR="006E7DB2" w:rsidRPr="00B97F7F" w:rsidRDefault="006E7DB2" w:rsidP="006E7DB2">
      <w:pPr>
        <w:pBdr>
          <w:top w:val="nil"/>
          <w:left w:val="nil"/>
          <w:bottom w:val="nil"/>
          <w:right w:val="nil"/>
          <w:between w:val="nil"/>
          <w:bar w:val="nil"/>
        </w:pBdr>
        <w:spacing w:after="0"/>
        <w:rPr>
          <w:rFonts w:ascii="Times" w:hAnsi="Times"/>
        </w:rPr>
      </w:pPr>
    </w:p>
    <w:p w:rsidR="00B97F7F" w:rsidRDefault="00B97F7F" w:rsidP="00B97F7F">
      <w:pPr>
        <w:numPr>
          <w:ilvl w:val="1"/>
          <w:numId w:val="2"/>
        </w:numPr>
        <w:pBdr>
          <w:top w:val="nil"/>
          <w:left w:val="nil"/>
          <w:bottom w:val="nil"/>
          <w:right w:val="nil"/>
          <w:between w:val="nil"/>
          <w:bar w:val="nil"/>
        </w:pBdr>
        <w:tabs>
          <w:tab w:val="num" w:pos="705"/>
        </w:tabs>
        <w:spacing w:after="0"/>
        <w:ind w:left="705" w:hanging="705"/>
        <w:rPr>
          <w:rFonts w:ascii="Times" w:hAnsi="Times"/>
        </w:rPr>
      </w:pPr>
      <w:r w:rsidRPr="00B97F7F">
        <w:rPr>
          <w:rFonts w:ascii="Times" w:hAnsi="Times"/>
        </w:rPr>
        <w:t>For fjerning av hensatte gjenstander faktureres kr 500,- eks</w:t>
      </w:r>
      <w:r w:rsidR="00B86F1A">
        <w:rPr>
          <w:rFonts w:ascii="Times" w:hAnsi="Times"/>
        </w:rPr>
        <w:t>.</w:t>
      </w:r>
      <w:r w:rsidRPr="00B97F7F">
        <w:rPr>
          <w:rFonts w:ascii="Times" w:hAnsi="Times"/>
        </w:rPr>
        <w:t xml:space="preserve"> </w:t>
      </w:r>
      <w:r w:rsidR="00B86F1A">
        <w:rPr>
          <w:rFonts w:ascii="Times" w:hAnsi="Times"/>
        </w:rPr>
        <w:t>mva.</w:t>
      </w:r>
      <w:r w:rsidRPr="00B97F7F">
        <w:rPr>
          <w:rFonts w:ascii="Times" w:hAnsi="Times"/>
        </w:rPr>
        <w:t xml:space="preserve"> per påbegynte time.</w:t>
      </w:r>
    </w:p>
    <w:p w:rsidR="006E7DB2" w:rsidRPr="00B97F7F" w:rsidRDefault="006E7DB2" w:rsidP="006E7DB2">
      <w:pPr>
        <w:pBdr>
          <w:top w:val="nil"/>
          <w:left w:val="nil"/>
          <w:bottom w:val="nil"/>
          <w:right w:val="nil"/>
          <w:between w:val="nil"/>
          <w:bar w:val="nil"/>
        </w:pBdr>
        <w:spacing w:after="0"/>
        <w:rPr>
          <w:rFonts w:ascii="Times" w:hAnsi="Times"/>
        </w:rPr>
      </w:pPr>
    </w:p>
    <w:p w:rsidR="00B97F7F" w:rsidRPr="00B86F1A" w:rsidRDefault="00B97F7F" w:rsidP="00B97F7F">
      <w:pPr>
        <w:numPr>
          <w:ilvl w:val="1"/>
          <w:numId w:val="2"/>
        </w:numPr>
        <w:pBdr>
          <w:top w:val="nil"/>
          <w:left w:val="nil"/>
          <w:bottom w:val="nil"/>
          <w:right w:val="nil"/>
          <w:between w:val="nil"/>
          <w:bar w:val="nil"/>
        </w:pBdr>
        <w:tabs>
          <w:tab w:val="num" w:pos="705"/>
        </w:tabs>
        <w:spacing w:after="0"/>
        <w:ind w:left="705" w:hanging="705"/>
        <w:rPr>
          <w:rFonts w:ascii="Times" w:hAnsi="Times"/>
        </w:rPr>
      </w:pPr>
      <w:r w:rsidRPr="00B97F7F">
        <w:rPr>
          <w:rFonts w:ascii="Times" w:hAnsi="Times"/>
        </w:rPr>
        <w:t xml:space="preserve">Avtalte betingelser gjelder den avtalte leieperioden. Ved fornyelse som angitt i </w:t>
      </w:r>
      <w:r w:rsidRPr="00837556">
        <w:rPr>
          <w:rFonts w:ascii="Times" w:hAnsi="Times"/>
        </w:rPr>
        <w:t>1.2,</w:t>
      </w:r>
      <w:r w:rsidRPr="00B97F7F">
        <w:rPr>
          <w:rFonts w:ascii="Times" w:hAnsi="Times"/>
        </w:rPr>
        <w:t xml:space="preserve"> annen forlengelse eller ved løpende kontrakter gjelder de betingelser som </w:t>
      </w:r>
      <w:r>
        <w:rPr>
          <w:rFonts w:ascii="Times" w:hAnsi="Times"/>
        </w:rPr>
        <w:t xml:space="preserve">finnes på </w:t>
      </w:r>
      <w:r w:rsidR="00837556">
        <w:rPr>
          <w:rFonts w:ascii="Times" w:hAnsi="Times"/>
        </w:rPr>
        <w:t>Lupa AS</w:t>
      </w:r>
      <w:r w:rsidRPr="00B97F7F">
        <w:rPr>
          <w:rFonts w:ascii="Times" w:hAnsi="Times"/>
        </w:rPr>
        <w:t xml:space="preserve"> internettsider, dersom disse er datert senere enn betingelsene det vises til i opprinnelig kontrakt.</w:t>
      </w:r>
    </w:p>
    <w:p w:rsidR="00B97F7F" w:rsidRPr="00214410" w:rsidRDefault="00B97F7F" w:rsidP="00B97F7F">
      <w:pPr>
        <w:pStyle w:val="Overskrift1"/>
        <w:rPr>
          <w:rStyle w:val="Sterk"/>
          <w:rFonts w:ascii="Mesmerize Light" w:hAnsi="Mesmerize Light"/>
          <w:color w:val="000000" w:themeColor="text1"/>
          <w:sz w:val="28"/>
        </w:rPr>
      </w:pPr>
      <w:r w:rsidRPr="00214410">
        <w:rPr>
          <w:rStyle w:val="Sterk"/>
          <w:rFonts w:ascii="Mesmerize Light" w:hAnsi="Mesmerize Light"/>
          <w:color w:val="000000" w:themeColor="text1"/>
          <w:sz w:val="28"/>
        </w:rPr>
        <w:t xml:space="preserve">3.0 </w:t>
      </w:r>
      <w:r w:rsidRPr="00214410">
        <w:rPr>
          <w:rStyle w:val="Sterk"/>
          <w:rFonts w:ascii="Mesmerize Light" w:hAnsi="Mesmerize Light"/>
          <w:color w:val="000000" w:themeColor="text1"/>
          <w:sz w:val="28"/>
        </w:rPr>
        <w:tab/>
        <w:t>LEIETAKERS ANSVAR OG PLIKTER</w:t>
      </w:r>
    </w:p>
    <w:p w:rsidR="00B97F7F" w:rsidRPr="00B97F7F" w:rsidRDefault="00B97F7F" w:rsidP="00B97F7F">
      <w:pPr>
        <w:ind w:left="705" w:hanging="705"/>
        <w:rPr>
          <w:rFonts w:ascii="Times" w:hAnsi="Times"/>
        </w:rPr>
      </w:pPr>
      <w:r w:rsidRPr="00B97F7F">
        <w:rPr>
          <w:rFonts w:ascii="Times" w:hAnsi="Times"/>
        </w:rPr>
        <w:t>3.1</w:t>
      </w:r>
      <w:r w:rsidRPr="00B97F7F">
        <w:rPr>
          <w:rFonts w:ascii="Times" w:hAnsi="Times"/>
        </w:rPr>
        <w:tab/>
        <w:t>Avtalen gjelder leie av bod. Bruken skal være i samsvar med dette. Leielokalet skal ikke utgjøre utgangspunkt for kommersiell aktivitet.</w:t>
      </w:r>
    </w:p>
    <w:p w:rsidR="00B97F7F" w:rsidRPr="00B97F7F" w:rsidRDefault="00B97F7F" w:rsidP="00B97F7F">
      <w:pPr>
        <w:ind w:left="705" w:hanging="705"/>
        <w:rPr>
          <w:rFonts w:ascii="Times" w:hAnsi="Times"/>
        </w:rPr>
      </w:pPr>
      <w:r w:rsidRPr="00B97F7F">
        <w:rPr>
          <w:rFonts w:ascii="Times" w:hAnsi="Times"/>
        </w:rPr>
        <w:t>3.2</w:t>
      </w:r>
      <w:r w:rsidRPr="00B97F7F">
        <w:rPr>
          <w:rFonts w:ascii="Times" w:hAnsi="Times"/>
        </w:rPr>
        <w:tab/>
      </w:r>
      <w:r w:rsidRPr="00B97F7F">
        <w:rPr>
          <w:rFonts w:ascii="Times" w:hAnsi="Times"/>
        </w:rPr>
        <w:tab/>
        <w:t>Leietaker må selv besørge forsikring av lagret gods. Utleier har ikke ansvar for tap som måtte oppstå på leietakers eiendeler ved vannlekkasje, brann, tyveri, støv, skadedyr m.m.</w:t>
      </w:r>
    </w:p>
    <w:p w:rsidR="00B97F7F" w:rsidRPr="00B97F7F" w:rsidRDefault="00B97F7F" w:rsidP="00B97F7F">
      <w:pPr>
        <w:rPr>
          <w:rFonts w:ascii="Times" w:hAnsi="Times"/>
        </w:rPr>
      </w:pPr>
      <w:r w:rsidRPr="00B97F7F">
        <w:rPr>
          <w:rFonts w:ascii="Times" w:eastAsia="Arial Unicode MS" w:hAnsi="Times" w:cs="Arial Unicode MS"/>
        </w:rPr>
        <w:t>3.3</w:t>
      </w:r>
      <w:r w:rsidRPr="00B97F7F">
        <w:rPr>
          <w:rFonts w:ascii="Times" w:eastAsia="Arial Unicode MS" w:hAnsi="Times" w:cs="Arial Unicode MS"/>
        </w:rPr>
        <w:tab/>
        <w:t>Alt lagergods fraktes til lageret på eget ansvar.</w:t>
      </w:r>
    </w:p>
    <w:p w:rsidR="00B97F7F" w:rsidRPr="00B97F7F" w:rsidRDefault="00B97F7F" w:rsidP="00B97F7F">
      <w:pPr>
        <w:ind w:left="705" w:hanging="705"/>
        <w:rPr>
          <w:rFonts w:ascii="Times" w:hAnsi="Times"/>
        </w:rPr>
      </w:pPr>
      <w:r w:rsidRPr="00B97F7F">
        <w:rPr>
          <w:rFonts w:ascii="Times" w:hAnsi="Times"/>
        </w:rPr>
        <w:t>3.4</w:t>
      </w:r>
      <w:r w:rsidRPr="00B97F7F">
        <w:rPr>
          <w:rFonts w:ascii="Times" w:hAnsi="Times"/>
        </w:rPr>
        <w:tab/>
        <w:t xml:space="preserve">Ingen eksplosive væsker eller varer må lagres. Alle former for mat og/eller illeluktende produkter må ikke lagres. </w:t>
      </w:r>
    </w:p>
    <w:p w:rsidR="00B97F7F" w:rsidRPr="00B97F7F" w:rsidRDefault="00B97F7F" w:rsidP="00B97F7F">
      <w:pPr>
        <w:ind w:left="705" w:hanging="705"/>
        <w:rPr>
          <w:rFonts w:ascii="Times" w:hAnsi="Times"/>
        </w:rPr>
      </w:pPr>
      <w:r w:rsidRPr="00B97F7F">
        <w:rPr>
          <w:rFonts w:ascii="Times" w:hAnsi="Times"/>
        </w:rPr>
        <w:t>3.5</w:t>
      </w:r>
      <w:r w:rsidRPr="00B97F7F">
        <w:rPr>
          <w:rFonts w:ascii="Times" w:hAnsi="Times"/>
        </w:rPr>
        <w:tab/>
        <w:t>Kjøleskap, frysere og andre gjenstander som inneholder væsker eller som kan forårsake skader på innhold i andres rom, må ikke lagres uten at disse er forsvarlig pakket. Leietaker er ansvarlig for lekkasjer eller skader som er påført varer i andres rom.</w:t>
      </w:r>
    </w:p>
    <w:p w:rsidR="00B97F7F" w:rsidRPr="00B97F7F" w:rsidRDefault="00B97F7F" w:rsidP="00B97F7F">
      <w:pPr>
        <w:ind w:left="705" w:hanging="705"/>
        <w:rPr>
          <w:rFonts w:ascii="Times" w:hAnsi="Times"/>
        </w:rPr>
      </w:pPr>
      <w:r w:rsidRPr="00B97F7F">
        <w:rPr>
          <w:rFonts w:ascii="Times" w:hAnsi="Times"/>
        </w:rPr>
        <w:tab/>
        <w:t>Leietaker plikter å varsle utleier dersom det er oppstått skade på lokalet (uavhengig grunn). Leietaker er også ansvarlig for skader dersom man unnlater å opplyse utleier om skader man kjenner til, selv om skadene ikke skyldes leietaker.</w:t>
      </w:r>
    </w:p>
    <w:p w:rsidR="00B97F7F" w:rsidRPr="00B97F7F" w:rsidRDefault="00B97F7F" w:rsidP="00B97F7F">
      <w:pPr>
        <w:ind w:left="705" w:hanging="705"/>
        <w:rPr>
          <w:rFonts w:ascii="Times" w:hAnsi="Times"/>
        </w:rPr>
      </w:pPr>
      <w:r w:rsidRPr="00B97F7F">
        <w:rPr>
          <w:rFonts w:ascii="Times" w:hAnsi="Times"/>
        </w:rPr>
        <w:t>3.6</w:t>
      </w:r>
      <w:r w:rsidRPr="00B97F7F">
        <w:rPr>
          <w:rFonts w:ascii="Times" w:hAnsi="Times"/>
        </w:rPr>
        <w:tab/>
        <w:t>Leietaker har ansvar for alle hjelpere og andre han/hun slipper inn i lagerlokalet. Ingen form for opphold i lokalene er tillatt utover vanlig ærend i lagerrommet.</w:t>
      </w:r>
    </w:p>
    <w:p w:rsidR="00B97F7F" w:rsidRPr="00B97F7F" w:rsidRDefault="00B97F7F" w:rsidP="00B97F7F">
      <w:pPr>
        <w:ind w:left="705" w:hanging="705"/>
        <w:rPr>
          <w:rFonts w:ascii="Times" w:hAnsi="Times"/>
        </w:rPr>
      </w:pPr>
      <w:r w:rsidRPr="00B97F7F">
        <w:rPr>
          <w:rFonts w:ascii="Times" w:hAnsi="Times"/>
        </w:rPr>
        <w:t>3.7</w:t>
      </w:r>
      <w:r w:rsidRPr="00B97F7F">
        <w:rPr>
          <w:rFonts w:ascii="Times" w:hAnsi="Times"/>
        </w:rPr>
        <w:tab/>
        <w:t>Det skal være ro og orden i og rundt lagerlokalet. Framferd må ikke være til sjenanse for andre. Berusede eller personer som på andre måter opptrer truende eller forårsaker skade og ufred overfor betjeningen eller andre leietakere, vil bli bortvist fra lageret og vil få kontrakten oppsagt.</w:t>
      </w:r>
    </w:p>
    <w:p w:rsidR="00B97F7F" w:rsidRPr="00B97F7F" w:rsidRDefault="00B97F7F" w:rsidP="00B97F7F">
      <w:pPr>
        <w:rPr>
          <w:rFonts w:ascii="Times" w:hAnsi="Times"/>
        </w:rPr>
      </w:pPr>
      <w:r w:rsidRPr="00B97F7F">
        <w:rPr>
          <w:rFonts w:ascii="Times" w:eastAsia="Arial Unicode MS" w:hAnsi="Times" w:cs="Arial Unicode MS"/>
        </w:rPr>
        <w:t>3.8</w:t>
      </w:r>
      <w:r w:rsidRPr="00B97F7F">
        <w:rPr>
          <w:rFonts w:ascii="Times" w:eastAsia="Arial Unicode MS" w:hAnsi="Times" w:cs="Arial Unicode MS"/>
        </w:rPr>
        <w:tab/>
        <w:t>All røyking og/eller bruk av rusmidler er strengt forbudt på lagerområdet.</w:t>
      </w:r>
    </w:p>
    <w:p w:rsidR="00B97F7F" w:rsidRPr="00B97F7F" w:rsidRDefault="00B97F7F" w:rsidP="00B97F7F">
      <w:pPr>
        <w:rPr>
          <w:rFonts w:ascii="Times" w:hAnsi="Times"/>
        </w:rPr>
      </w:pPr>
      <w:r w:rsidRPr="00B97F7F">
        <w:rPr>
          <w:rFonts w:ascii="Times" w:eastAsia="Arial Unicode MS" w:hAnsi="Times" w:cs="Arial Unicode MS"/>
        </w:rPr>
        <w:t>3.9</w:t>
      </w:r>
      <w:r w:rsidRPr="00B97F7F">
        <w:rPr>
          <w:rFonts w:ascii="Times" w:eastAsia="Arial Unicode MS" w:hAnsi="Times" w:cs="Arial Unicode MS"/>
        </w:rPr>
        <w:tab/>
        <w:t>Det er ikke lov å medbringe hunder eller andre dyr inn i lagerlokalene.</w:t>
      </w:r>
    </w:p>
    <w:p w:rsidR="00B97F7F" w:rsidRPr="00B97F7F" w:rsidRDefault="00B97F7F" w:rsidP="00B97F7F">
      <w:pPr>
        <w:ind w:left="705" w:hanging="705"/>
        <w:rPr>
          <w:rFonts w:ascii="Times" w:hAnsi="Times"/>
        </w:rPr>
      </w:pPr>
      <w:r w:rsidRPr="00B97F7F">
        <w:rPr>
          <w:rFonts w:ascii="Times" w:hAnsi="Times"/>
        </w:rPr>
        <w:t>3.10</w:t>
      </w:r>
      <w:r w:rsidRPr="00B97F7F">
        <w:rPr>
          <w:rFonts w:ascii="Times" w:hAnsi="Times"/>
        </w:rPr>
        <w:tab/>
        <w:t>Fjerning av traller eller annet materiell fra lageret vil bli regnet som tyveri og vil bli politianmeldt.</w:t>
      </w:r>
    </w:p>
    <w:p w:rsidR="00B97F7F" w:rsidRPr="00B97F7F" w:rsidRDefault="00B97F7F" w:rsidP="002D2DF0">
      <w:pPr>
        <w:ind w:left="705" w:hanging="705"/>
        <w:rPr>
          <w:rFonts w:ascii="Times" w:hAnsi="Times"/>
        </w:rPr>
      </w:pPr>
      <w:r w:rsidRPr="00B97F7F">
        <w:rPr>
          <w:rFonts w:ascii="Times" w:eastAsia="Arial Unicode MS" w:hAnsi="Times" w:cs="Arial Unicode MS"/>
        </w:rPr>
        <w:t>3.11</w:t>
      </w:r>
      <w:r w:rsidRPr="00B97F7F">
        <w:rPr>
          <w:rFonts w:ascii="Times" w:eastAsia="Arial Unicode MS" w:hAnsi="Times" w:cs="Arial Unicode MS"/>
        </w:rPr>
        <w:tab/>
        <w:t>Ingen ombygging av lagerrommene er tillatt før utleier gir skriftlig samtykke til dette.</w:t>
      </w:r>
    </w:p>
    <w:p w:rsidR="00B97F7F" w:rsidRPr="00B97F7F" w:rsidRDefault="00B97F7F" w:rsidP="00B97F7F">
      <w:pPr>
        <w:ind w:left="705" w:hanging="705"/>
        <w:rPr>
          <w:rFonts w:ascii="Times" w:hAnsi="Times"/>
        </w:rPr>
      </w:pPr>
      <w:r w:rsidRPr="00B97F7F">
        <w:rPr>
          <w:rFonts w:ascii="Times" w:hAnsi="Times"/>
        </w:rPr>
        <w:t>3.12</w:t>
      </w:r>
      <w:r w:rsidRPr="00B97F7F">
        <w:rPr>
          <w:rFonts w:ascii="Times" w:hAnsi="Times"/>
        </w:rPr>
        <w:tab/>
        <w:t>Søppel og varer må ikke etterlates i korridorene eller rom som det er flyttet ut ifra. Dette vil bli fjernet på leietakers bekostning.</w:t>
      </w:r>
    </w:p>
    <w:p w:rsidR="00B97F7F" w:rsidRPr="00B97F7F" w:rsidRDefault="00B97F7F" w:rsidP="00B97F7F">
      <w:pPr>
        <w:rPr>
          <w:rFonts w:ascii="Times" w:hAnsi="Times"/>
        </w:rPr>
      </w:pPr>
      <w:r w:rsidRPr="00B97F7F">
        <w:rPr>
          <w:rFonts w:ascii="Times" w:eastAsia="Arial Unicode MS" w:hAnsi="Times" w:cs="Arial Unicode MS"/>
        </w:rPr>
        <w:t>3.13</w:t>
      </w:r>
      <w:r w:rsidRPr="00B97F7F">
        <w:rPr>
          <w:rFonts w:ascii="Times" w:eastAsia="Arial Unicode MS" w:hAnsi="Times" w:cs="Arial Unicode MS"/>
        </w:rPr>
        <w:tab/>
        <w:t>Leietaker besørger selv hengelås til lagerrommet.</w:t>
      </w:r>
      <w:r w:rsidRPr="00B97F7F">
        <w:rPr>
          <w:rFonts w:ascii="Times" w:eastAsia="Arial Unicode MS" w:hAnsi="Times" w:cs="Arial Unicode MS"/>
        </w:rPr>
        <w:tab/>
      </w:r>
    </w:p>
    <w:p w:rsidR="00B97F7F" w:rsidRPr="00B97F7F" w:rsidRDefault="00B97F7F" w:rsidP="00B97F7F">
      <w:pPr>
        <w:ind w:left="360" w:hanging="360"/>
        <w:rPr>
          <w:rFonts w:ascii="Times" w:hAnsi="Times"/>
        </w:rPr>
      </w:pPr>
      <w:r w:rsidRPr="00B97F7F">
        <w:rPr>
          <w:rFonts w:ascii="Times" w:hAnsi="Times"/>
        </w:rPr>
        <w:t>3.14</w:t>
      </w:r>
      <w:r w:rsidRPr="00B97F7F">
        <w:rPr>
          <w:rFonts w:ascii="Times" w:hAnsi="Times"/>
        </w:rPr>
        <w:tab/>
        <w:t>Leietaker må forholde seg til gjeldende åpningstider.</w:t>
      </w:r>
    </w:p>
    <w:p w:rsidR="00B97F7F" w:rsidRPr="00214410" w:rsidRDefault="00B97F7F" w:rsidP="00B97F7F">
      <w:pPr>
        <w:pStyle w:val="Overskrift1"/>
        <w:rPr>
          <w:rStyle w:val="Sterk"/>
          <w:rFonts w:ascii="Mesmerize Light" w:hAnsi="Mesmerize Light"/>
          <w:color w:val="000000" w:themeColor="text1"/>
          <w:sz w:val="28"/>
        </w:rPr>
      </w:pPr>
      <w:r w:rsidRPr="00214410">
        <w:rPr>
          <w:rStyle w:val="Sterk"/>
          <w:rFonts w:ascii="Mesmerize Light" w:hAnsi="Mesmerize Light"/>
          <w:color w:val="000000" w:themeColor="text1"/>
          <w:sz w:val="28"/>
        </w:rPr>
        <w:t xml:space="preserve">4.0 </w:t>
      </w:r>
      <w:r w:rsidRPr="00214410">
        <w:rPr>
          <w:rStyle w:val="Sterk"/>
          <w:rFonts w:ascii="Mesmerize Light" w:hAnsi="Mesmerize Light"/>
          <w:color w:val="000000" w:themeColor="text1"/>
          <w:sz w:val="28"/>
        </w:rPr>
        <w:tab/>
        <w:t>UTLEIERS ANSVAR OG PLIKTER</w:t>
      </w:r>
    </w:p>
    <w:p w:rsidR="00B97F7F" w:rsidRPr="00B97F7F" w:rsidRDefault="00B97F7F" w:rsidP="00B97F7F">
      <w:pPr>
        <w:ind w:left="705" w:hanging="705"/>
        <w:rPr>
          <w:rFonts w:ascii="Times" w:hAnsi="Times"/>
        </w:rPr>
      </w:pPr>
      <w:r>
        <w:t>4.1</w:t>
      </w:r>
      <w:r>
        <w:tab/>
      </w:r>
      <w:r w:rsidRPr="00B97F7F">
        <w:rPr>
          <w:rFonts w:ascii="Times" w:hAnsi="Times"/>
        </w:rPr>
        <w:t>Ønske om leie av lagerrom kan avslås dersom leietaker ikke kan forevise godkjent identifikasjon/firmaattest, om vedkommende ikke har fast adresse, ikke er kredittverdig eller oppfører seg i strid med ordensreglene.</w:t>
      </w:r>
    </w:p>
    <w:p w:rsidR="00B97F7F" w:rsidRPr="00B97F7F" w:rsidRDefault="00B97F7F" w:rsidP="00B97F7F">
      <w:pPr>
        <w:ind w:left="705" w:hanging="705"/>
        <w:rPr>
          <w:rFonts w:ascii="Times" w:hAnsi="Times"/>
        </w:rPr>
      </w:pPr>
      <w:r w:rsidRPr="00B97F7F">
        <w:rPr>
          <w:rFonts w:ascii="Times" w:hAnsi="Times"/>
        </w:rPr>
        <w:t>4.2</w:t>
      </w:r>
      <w:r w:rsidRPr="00B97F7F">
        <w:rPr>
          <w:rFonts w:ascii="Times" w:hAnsi="Times"/>
        </w:rPr>
        <w:tab/>
        <w:t>Utleier sørger for nødvendige forsikringer av lagerlokalet. Leietaker må selv sørge for forsikring av alt lagret gods i eget leid areal.</w:t>
      </w:r>
    </w:p>
    <w:p w:rsidR="00B97F7F" w:rsidRPr="00B97F7F" w:rsidRDefault="00B97F7F" w:rsidP="00B97F7F">
      <w:pPr>
        <w:ind w:left="705" w:hanging="705"/>
        <w:rPr>
          <w:rFonts w:ascii="Times" w:hAnsi="Times"/>
        </w:rPr>
      </w:pPr>
      <w:r w:rsidRPr="00B97F7F">
        <w:rPr>
          <w:rFonts w:ascii="Times" w:hAnsi="Times"/>
        </w:rPr>
        <w:t>4.3</w:t>
      </w:r>
      <w:r w:rsidRPr="00B97F7F">
        <w:rPr>
          <w:rFonts w:ascii="Times" w:hAnsi="Times"/>
        </w:rPr>
        <w:tab/>
        <w:t>Leietaker har plikt til å forevise lagerrommet i rimelig tid etter varsel om ettersyn, reparasjon, vedlikehold mm. Dersom det er fare for skader eller lekkasjer, har utleier rett til å ta seg inn på lagerrommet for utbedringer uten godkjenning.</w:t>
      </w:r>
    </w:p>
    <w:p w:rsidR="00B97F7F" w:rsidRPr="00B97F7F" w:rsidRDefault="00B97F7F" w:rsidP="00B97F7F">
      <w:pPr>
        <w:ind w:left="705" w:hanging="705"/>
        <w:rPr>
          <w:rFonts w:ascii="Times" w:hAnsi="Times"/>
        </w:rPr>
      </w:pPr>
      <w:r w:rsidRPr="00B97F7F">
        <w:rPr>
          <w:rFonts w:ascii="Times" w:hAnsi="Times"/>
        </w:rPr>
        <w:t>4.4</w:t>
      </w:r>
      <w:r w:rsidRPr="00B97F7F">
        <w:rPr>
          <w:rFonts w:ascii="Times" w:hAnsi="Times"/>
        </w:rPr>
        <w:tab/>
        <w:t>Leietaker gir utleier pant i det lagrede gods til alt utestående er betalt. Utleier har rett til å avhende lagret gods til loppemarkeder el. liknende dersom dette ikke er fjernet ved kontraktstidens utløp. Leietaker er innforstått med at salg/avhending av innholdet i lagerrommet skjer dersom betaling av lagerleie ikke skjer innen en (1) måned etter utløp av kontrakt.</w:t>
      </w:r>
    </w:p>
    <w:p w:rsidR="00B97F7F" w:rsidRDefault="00B97F7F" w:rsidP="00B97F7F">
      <w:pPr>
        <w:ind w:left="360"/>
        <w:rPr>
          <w:rFonts w:ascii="Times" w:hAnsi="Times"/>
        </w:rPr>
      </w:pPr>
    </w:p>
    <w:p w:rsidR="00B97F7F" w:rsidRPr="00B97F7F" w:rsidRDefault="00B97F7F" w:rsidP="00B97F7F">
      <w:pPr>
        <w:rPr>
          <w:rFonts w:ascii="Times" w:hAnsi="Times"/>
        </w:rPr>
      </w:pPr>
    </w:p>
    <w:p w:rsidR="00B97F7F" w:rsidRPr="00B97F7F" w:rsidRDefault="00837556" w:rsidP="00B97F7F">
      <w:pPr>
        <w:ind w:left="360"/>
        <w:rPr>
          <w:rFonts w:ascii="Times" w:hAnsi="Times"/>
        </w:rPr>
      </w:pPr>
      <w:r>
        <w:rPr>
          <w:rFonts w:ascii="Times" w:hAnsi="Times"/>
        </w:rPr>
        <w:t>Lupa AS</w:t>
      </w:r>
      <w:r w:rsidR="002D2DF0">
        <w:rPr>
          <w:rFonts w:ascii="Times" w:hAnsi="Times"/>
        </w:rPr>
        <w:t>,</w:t>
      </w:r>
      <w:r w:rsidR="00B97F7F" w:rsidRPr="00B97F7F">
        <w:rPr>
          <w:rFonts w:ascii="Times" w:hAnsi="Times"/>
        </w:rPr>
        <w:t xml:space="preserve"> </w:t>
      </w:r>
      <w:r>
        <w:rPr>
          <w:rFonts w:ascii="Times" w:hAnsi="Times"/>
        </w:rPr>
        <w:t>1. August 2019</w:t>
      </w:r>
      <w:r w:rsidR="00B97F7F" w:rsidRPr="00B97F7F">
        <w:rPr>
          <w:rFonts w:ascii="Times" w:hAnsi="Times"/>
        </w:rPr>
        <w:t>.</w:t>
      </w:r>
    </w:p>
    <w:p w:rsidR="00B97F7F" w:rsidRDefault="00B97F7F" w:rsidP="006E7DB2">
      <w:pPr>
        <w:rPr>
          <w:rFonts w:ascii="Times" w:hAnsi="Times"/>
        </w:rPr>
      </w:pPr>
    </w:p>
    <w:p w:rsidR="006E7DB2" w:rsidRDefault="006E7DB2" w:rsidP="006E7DB2">
      <w:pPr>
        <w:rPr>
          <w:rFonts w:ascii="Times" w:hAnsi="Times"/>
        </w:rPr>
      </w:pPr>
    </w:p>
    <w:p w:rsidR="00B97F7F" w:rsidRPr="008A251D" w:rsidRDefault="00B97F7F" w:rsidP="005C4867">
      <w:pPr>
        <w:rPr>
          <w:rFonts w:ascii="Times" w:hAnsi="Times"/>
          <w:bCs/>
        </w:rPr>
      </w:pPr>
    </w:p>
    <w:sectPr w:rsidR="00B97F7F" w:rsidRPr="008A251D" w:rsidSect="008A251D">
      <w:pgSz w:w="11900" w:h="1682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esmerize Light">
    <w:altName w:val="Arial"/>
    <w:charset w:val="00"/>
    <w:family w:val="auto"/>
    <w:pitch w:val="variable"/>
    <w:sig w:usb0="00000001" w:usb1="1000201B" w:usb2="00000000" w:usb3="00000000" w:csb0="00000093"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D70FF"/>
    <w:multiLevelType w:val="multilevel"/>
    <w:tmpl w:val="A4AE221C"/>
    <w:styleLink w:val="List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
    <w:nsid w:val="2A692A6F"/>
    <w:multiLevelType w:val="multilevel"/>
    <w:tmpl w:val="2F08CF30"/>
    <w:styleLink w:val="List0"/>
    <w:lvl w:ilvl="0">
      <w:start w:val="1"/>
      <w:numFmt w:val="decimal"/>
      <w:lvlText w:val="%1."/>
      <w:lvlJc w:val="left"/>
      <w:rPr>
        <w:b/>
        <w:bCs/>
        <w:position w:val="0"/>
      </w:rPr>
    </w:lvl>
    <w:lvl w:ilvl="1">
      <w:start w:val="1"/>
      <w:numFmt w:val="decimal"/>
      <w:lvlText w:val="%1."/>
      <w:lvlJc w:val="left"/>
      <w:pPr>
        <w:tabs>
          <w:tab w:val="num" w:pos="-1"/>
        </w:tabs>
        <w:ind w:left="-1"/>
      </w:pPr>
      <w:rPr>
        <w:b/>
        <w:bCs/>
        <w:position w:val="0"/>
      </w:rPr>
    </w:lvl>
    <w:lvl w:ilvl="2">
      <w:start w:val="1"/>
      <w:numFmt w:val="decimal"/>
      <w:lvlText w:val="%1."/>
      <w:lvlJc w:val="left"/>
      <w:pPr>
        <w:tabs>
          <w:tab w:val="num" w:pos="-1"/>
        </w:tabs>
        <w:ind w:left="-1"/>
      </w:pPr>
      <w:rPr>
        <w:b/>
        <w:bCs/>
        <w:position w:val="0"/>
      </w:rPr>
    </w:lvl>
    <w:lvl w:ilvl="3">
      <w:start w:val="1"/>
      <w:numFmt w:val="decimal"/>
      <w:lvlText w:val="%1."/>
      <w:lvlJc w:val="left"/>
      <w:pPr>
        <w:tabs>
          <w:tab w:val="num" w:pos="-1"/>
        </w:tabs>
        <w:ind w:left="-1"/>
      </w:pPr>
      <w:rPr>
        <w:b/>
        <w:bCs/>
        <w:position w:val="0"/>
      </w:rPr>
    </w:lvl>
    <w:lvl w:ilvl="4">
      <w:start w:val="1"/>
      <w:numFmt w:val="decimal"/>
      <w:lvlText w:val="%1."/>
      <w:lvlJc w:val="left"/>
      <w:pPr>
        <w:tabs>
          <w:tab w:val="num" w:pos="-1"/>
        </w:tabs>
        <w:ind w:left="-1"/>
      </w:pPr>
      <w:rPr>
        <w:b/>
        <w:bCs/>
        <w:position w:val="0"/>
      </w:rPr>
    </w:lvl>
    <w:lvl w:ilvl="5">
      <w:start w:val="1"/>
      <w:numFmt w:val="decimal"/>
      <w:lvlText w:val="%1."/>
      <w:lvlJc w:val="left"/>
      <w:pPr>
        <w:tabs>
          <w:tab w:val="num" w:pos="-1"/>
        </w:tabs>
        <w:ind w:left="-1"/>
      </w:pPr>
      <w:rPr>
        <w:b/>
        <w:bCs/>
        <w:position w:val="0"/>
      </w:rPr>
    </w:lvl>
    <w:lvl w:ilvl="6">
      <w:start w:val="1"/>
      <w:numFmt w:val="decimal"/>
      <w:lvlText w:val="%1."/>
      <w:lvlJc w:val="left"/>
      <w:pPr>
        <w:tabs>
          <w:tab w:val="num" w:pos="-1"/>
        </w:tabs>
        <w:ind w:left="-1"/>
      </w:pPr>
      <w:rPr>
        <w:b/>
        <w:bCs/>
        <w:position w:val="0"/>
      </w:rPr>
    </w:lvl>
    <w:lvl w:ilvl="7">
      <w:start w:val="1"/>
      <w:numFmt w:val="decimal"/>
      <w:lvlText w:val="%1."/>
      <w:lvlJc w:val="left"/>
      <w:pPr>
        <w:tabs>
          <w:tab w:val="num" w:pos="-1"/>
        </w:tabs>
        <w:ind w:left="-1"/>
      </w:pPr>
      <w:rPr>
        <w:b/>
        <w:bCs/>
        <w:position w:val="0"/>
      </w:rPr>
    </w:lvl>
    <w:lvl w:ilvl="8">
      <w:start w:val="1"/>
      <w:numFmt w:val="decimal"/>
      <w:lvlText w:val="%1."/>
      <w:lvlJc w:val="left"/>
      <w:pPr>
        <w:tabs>
          <w:tab w:val="num" w:pos="-1"/>
        </w:tabs>
        <w:ind w:left="-1"/>
      </w:pPr>
      <w:rPr>
        <w:b/>
        <w:bCs/>
        <w:position w:val="0"/>
      </w:rPr>
    </w:lvl>
  </w:abstractNum>
  <w:num w:numId="1">
    <w:abstractNumId w:val="1"/>
  </w:num>
  <w:num w:numId="2">
    <w:abstractNumId w:val="0"/>
    <w:lvlOverride w:ilvl="0">
      <w:lvl w:ilvl="0">
        <w:start w:val="1"/>
        <w:numFmt w:val="decimal"/>
        <w:lvlText w:val="%1."/>
        <w:lvlJc w:val="left"/>
        <w:rPr>
          <w:position w:val="0"/>
          <w:rtl w:val="0"/>
        </w:rPr>
      </w:lvl>
    </w:lvlOverride>
    <w:lvlOverride w:ilvl="1">
      <w:lvl w:ilvl="1">
        <w:start w:val="1"/>
        <w:numFmt w:val="decimal"/>
        <w:lvlText w:val="%1.%2."/>
        <w:lvlJc w:val="left"/>
        <w:rPr>
          <w:position w:val="0"/>
          <w:rtl w:val="0"/>
        </w:rPr>
      </w:lvl>
    </w:lvlOverride>
    <w:lvlOverride w:ilvl="2">
      <w:lvl w:ilvl="2">
        <w:start w:val="1"/>
        <w:numFmt w:val="decimal"/>
        <w:lvlText w:val="%1.%2.%3."/>
        <w:lvlJc w:val="left"/>
        <w:rPr>
          <w:position w:val="0"/>
          <w:rtl w:val="0"/>
        </w:rPr>
      </w:lvl>
    </w:lvlOverride>
    <w:lvlOverride w:ilvl="3">
      <w:lvl w:ilvl="3">
        <w:start w:val="1"/>
        <w:numFmt w:val="decimal"/>
        <w:lvlText w:val="%1.%2.%3.%4."/>
        <w:lvlJc w:val="left"/>
        <w:rPr>
          <w:position w:val="0"/>
          <w:rtl w:val="0"/>
        </w:rPr>
      </w:lvl>
    </w:lvlOverride>
    <w:lvlOverride w:ilvl="4">
      <w:lvl w:ilvl="4">
        <w:start w:val="1"/>
        <w:numFmt w:val="decimal"/>
        <w:lvlText w:val="%1.%2.%3.%4.%5."/>
        <w:lvlJc w:val="left"/>
        <w:rPr>
          <w:position w:val="0"/>
          <w:rtl w:val="0"/>
        </w:rPr>
      </w:lvl>
    </w:lvlOverride>
    <w:lvlOverride w:ilvl="5">
      <w:lvl w:ilvl="5">
        <w:start w:val="1"/>
        <w:numFmt w:val="decimal"/>
        <w:lvlText w:val="%1.%2.%3.%4.%5.%6."/>
        <w:lvlJc w:val="left"/>
        <w:rPr>
          <w:position w:val="0"/>
          <w:rtl w:val="0"/>
        </w:rPr>
      </w:lvl>
    </w:lvlOverride>
    <w:lvlOverride w:ilvl="6">
      <w:lvl w:ilvl="6">
        <w:start w:val="1"/>
        <w:numFmt w:val="decimal"/>
        <w:lvlText w:val="%1.%2.%3.%4.%5.%6.%7."/>
        <w:lvlJc w:val="left"/>
        <w:rPr>
          <w:position w:val="0"/>
          <w:rtl w:val="0"/>
        </w:rPr>
      </w:lvl>
    </w:lvlOverride>
    <w:lvlOverride w:ilvl="7">
      <w:lvl w:ilvl="7">
        <w:start w:val="1"/>
        <w:numFmt w:val="decimal"/>
        <w:lvlText w:val="%1.%2.%3.%4.%5.%6.%7.%8."/>
        <w:lvlJc w:val="left"/>
        <w:rPr>
          <w:position w:val="0"/>
          <w:rtl w:val="0"/>
        </w:rPr>
      </w:lvl>
    </w:lvlOverride>
    <w:lvlOverride w:ilvl="8">
      <w:lvl w:ilvl="8">
        <w:start w:val="1"/>
        <w:numFmt w:val="decimal"/>
        <w:lvlText w:val="%1.%2.%3.%4.%5.%6.%7.%8.%9."/>
        <w:lvlJc w:val="left"/>
        <w:rPr>
          <w:position w:val="0"/>
          <w:rtl w:val="0"/>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compat>
    <w:useFELayout/>
  </w:compat>
  <w:rsids>
    <w:rsidRoot w:val="003411F6"/>
    <w:rsid w:val="00033E28"/>
    <w:rsid w:val="00042092"/>
    <w:rsid w:val="00081DF1"/>
    <w:rsid w:val="000C4F1B"/>
    <w:rsid w:val="00106882"/>
    <w:rsid w:val="00157C2B"/>
    <w:rsid w:val="00214410"/>
    <w:rsid w:val="0022372F"/>
    <w:rsid w:val="002D2DF0"/>
    <w:rsid w:val="003411F6"/>
    <w:rsid w:val="003F7DF6"/>
    <w:rsid w:val="004342EB"/>
    <w:rsid w:val="00477EAF"/>
    <w:rsid w:val="00543D1E"/>
    <w:rsid w:val="005C4867"/>
    <w:rsid w:val="006E7DB2"/>
    <w:rsid w:val="00727C6F"/>
    <w:rsid w:val="00776095"/>
    <w:rsid w:val="007807BA"/>
    <w:rsid w:val="00797A33"/>
    <w:rsid w:val="007B1394"/>
    <w:rsid w:val="00837556"/>
    <w:rsid w:val="00874B58"/>
    <w:rsid w:val="008972C6"/>
    <w:rsid w:val="008A251D"/>
    <w:rsid w:val="008C35AD"/>
    <w:rsid w:val="00922829"/>
    <w:rsid w:val="009E5A9B"/>
    <w:rsid w:val="00A54555"/>
    <w:rsid w:val="00A54FD4"/>
    <w:rsid w:val="00A835AD"/>
    <w:rsid w:val="00B86F1A"/>
    <w:rsid w:val="00B97F7F"/>
    <w:rsid w:val="00BC67A3"/>
    <w:rsid w:val="00C25E48"/>
    <w:rsid w:val="00C6669B"/>
    <w:rsid w:val="00C902EB"/>
    <w:rsid w:val="00CA45B0"/>
    <w:rsid w:val="00D94C92"/>
    <w:rsid w:val="00E42AED"/>
    <w:rsid w:val="00ED2B5D"/>
    <w:rsid w:val="00FD7D2F"/>
  </w:rsids>
  <m:mathPr>
    <m:mathFont m:val="Cambria Math"/>
    <m:brkBin m:val="before"/>
    <m:brkBinSub m:val="--"/>
    <m:smallFrac m:val="off"/>
    <m:dispDef m:val="of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92"/>
    <w:rPr>
      <w:lang w:val="nb-NO"/>
    </w:rPr>
  </w:style>
  <w:style w:type="paragraph" w:styleId="Overskrift1">
    <w:name w:val="heading 1"/>
    <w:basedOn w:val="Normal"/>
    <w:next w:val="Normal"/>
    <w:link w:val="Overskrift1Tegn"/>
    <w:uiPriority w:val="9"/>
    <w:qFormat/>
    <w:rsid w:val="003411F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874B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74B58"/>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477E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3411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411F6"/>
    <w:rPr>
      <w:rFonts w:asciiTheme="majorHAnsi" w:eastAsiaTheme="majorEastAsia" w:hAnsiTheme="majorHAnsi" w:cstheme="majorBidi"/>
      <w:color w:val="17365D" w:themeColor="text2" w:themeShade="BF"/>
      <w:spacing w:val="5"/>
      <w:kern w:val="28"/>
      <w:sz w:val="52"/>
      <w:szCs w:val="52"/>
      <w:lang w:val="nb-NO"/>
    </w:rPr>
  </w:style>
  <w:style w:type="character" w:customStyle="1" w:styleId="Overskrift1Tegn">
    <w:name w:val="Overskrift 1 Tegn"/>
    <w:basedOn w:val="Standardskriftforavsnitt"/>
    <w:link w:val="Overskrift1"/>
    <w:uiPriority w:val="9"/>
    <w:rsid w:val="003411F6"/>
    <w:rPr>
      <w:rFonts w:asciiTheme="majorHAnsi" w:eastAsiaTheme="majorEastAsia" w:hAnsiTheme="majorHAnsi" w:cstheme="majorBidi"/>
      <w:b/>
      <w:bCs/>
      <w:color w:val="345A8A" w:themeColor="accent1" w:themeShade="B5"/>
      <w:sz w:val="32"/>
      <w:szCs w:val="32"/>
      <w:lang w:val="nb-NO"/>
    </w:rPr>
  </w:style>
  <w:style w:type="character" w:styleId="Hyperkobling">
    <w:name w:val="Hyperlink"/>
    <w:basedOn w:val="Standardskriftforavsnitt"/>
    <w:uiPriority w:val="99"/>
    <w:unhideWhenUsed/>
    <w:rsid w:val="000C4F1B"/>
    <w:rPr>
      <w:color w:val="0000FF" w:themeColor="hyperlink"/>
      <w:u w:val="single"/>
    </w:rPr>
  </w:style>
  <w:style w:type="character" w:customStyle="1" w:styleId="Overskrift2Tegn">
    <w:name w:val="Overskrift 2 Tegn"/>
    <w:basedOn w:val="Standardskriftforavsnitt"/>
    <w:link w:val="Overskrift2"/>
    <w:uiPriority w:val="9"/>
    <w:rsid w:val="00874B58"/>
    <w:rPr>
      <w:rFonts w:asciiTheme="majorHAnsi" w:eastAsiaTheme="majorEastAsia" w:hAnsiTheme="majorHAnsi" w:cstheme="majorBidi"/>
      <w:b/>
      <w:bCs/>
      <w:color w:val="4F81BD" w:themeColor="accent1"/>
      <w:sz w:val="26"/>
      <w:szCs w:val="26"/>
      <w:lang w:val="nb-NO"/>
    </w:rPr>
  </w:style>
  <w:style w:type="paragraph" w:styleId="Undertittel">
    <w:name w:val="Subtitle"/>
    <w:basedOn w:val="Normal"/>
    <w:next w:val="Normal"/>
    <w:link w:val="UndertittelTegn"/>
    <w:uiPriority w:val="11"/>
    <w:qFormat/>
    <w:rsid w:val="00874B58"/>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874B58"/>
    <w:rPr>
      <w:rFonts w:asciiTheme="majorHAnsi" w:eastAsiaTheme="majorEastAsia" w:hAnsiTheme="majorHAnsi" w:cstheme="majorBidi"/>
      <w:i/>
      <w:iCs/>
      <w:color w:val="4F81BD" w:themeColor="accent1"/>
      <w:spacing w:val="15"/>
      <w:lang w:val="nb-NO"/>
    </w:rPr>
  </w:style>
  <w:style w:type="character" w:customStyle="1" w:styleId="Overskrift3Tegn">
    <w:name w:val="Overskrift 3 Tegn"/>
    <w:basedOn w:val="Standardskriftforavsnitt"/>
    <w:link w:val="Overskrift3"/>
    <w:uiPriority w:val="9"/>
    <w:rsid w:val="00874B58"/>
    <w:rPr>
      <w:rFonts w:asciiTheme="majorHAnsi" w:eastAsiaTheme="majorEastAsia" w:hAnsiTheme="majorHAnsi" w:cstheme="majorBidi"/>
      <w:b/>
      <w:bCs/>
      <w:color w:val="4F81BD" w:themeColor="accent1"/>
      <w:lang w:val="nb-NO"/>
    </w:rPr>
  </w:style>
  <w:style w:type="character" w:customStyle="1" w:styleId="Overskrift4Tegn">
    <w:name w:val="Overskrift 4 Tegn"/>
    <w:basedOn w:val="Standardskriftforavsnitt"/>
    <w:link w:val="Overskrift4"/>
    <w:uiPriority w:val="9"/>
    <w:rsid w:val="00477EAF"/>
    <w:rPr>
      <w:rFonts w:asciiTheme="majorHAnsi" w:eastAsiaTheme="majorEastAsia" w:hAnsiTheme="majorHAnsi" w:cstheme="majorBidi"/>
      <w:b/>
      <w:bCs/>
      <w:i/>
      <w:iCs/>
      <w:color w:val="4F81BD" w:themeColor="accent1"/>
      <w:lang w:val="nb-NO"/>
    </w:rPr>
  </w:style>
  <w:style w:type="paragraph" w:customStyle="1" w:styleId="Tittel1">
    <w:name w:val="Tittel1"/>
    <w:rsid w:val="00B97F7F"/>
    <w:pPr>
      <w:pBdr>
        <w:top w:val="nil"/>
        <w:left w:val="nil"/>
        <w:bottom w:val="nil"/>
        <w:right w:val="nil"/>
        <w:between w:val="nil"/>
        <w:bar w:val="nil"/>
      </w:pBdr>
      <w:spacing w:after="0"/>
      <w:jc w:val="center"/>
    </w:pPr>
    <w:rPr>
      <w:rFonts w:ascii="Times New Roman" w:eastAsia="Arial Unicode MS" w:hAnsi="Arial Unicode MS" w:cs="Arial Unicode MS"/>
      <w:b/>
      <w:bCs/>
      <w:color w:val="000000"/>
      <w:sz w:val="32"/>
      <w:szCs w:val="32"/>
      <w:u w:color="000000"/>
      <w:bdr w:val="nil"/>
      <w:lang w:eastAsia="en-US"/>
    </w:rPr>
  </w:style>
  <w:style w:type="numbering" w:customStyle="1" w:styleId="List0">
    <w:name w:val="List 0"/>
    <w:basedOn w:val="Ingenliste"/>
    <w:rsid w:val="00B97F7F"/>
    <w:pPr>
      <w:numPr>
        <w:numId w:val="1"/>
      </w:numPr>
    </w:pPr>
  </w:style>
  <w:style w:type="numbering" w:customStyle="1" w:styleId="List1">
    <w:name w:val="List 1"/>
    <w:basedOn w:val="Ingenliste"/>
    <w:rsid w:val="00B97F7F"/>
    <w:pPr>
      <w:numPr>
        <w:numId w:val="3"/>
      </w:numPr>
    </w:pPr>
  </w:style>
  <w:style w:type="character" w:styleId="Sterk">
    <w:name w:val="Strong"/>
    <w:basedOn w:val="Standardskriftforavsnitt"/>
    <w:uiPriority w:val="22"/>
    <w:qFormat/>
    <w:rsid w:val="00C902EB"/>
    <w:rPr>
      <w:b/>
      <w:bCs/>
    </w:rPr>
  </w:style>
  <w:style w:type="character" w:styleId="Boktittel">
    <w:name w:val="Book Title"/>
    <w:basedOn w:val="Standardskriftforavsnitt"/>
    <w:uiPriority w:val="33"/>
    <w:qFormat/>
    <w:rsid w:val="00C902EB"/>
    <w:rPr>
      <w:b/>
      <w:bCs/>
      <w:i/>
      <w:iCs/>
      <w:spacing w:val="5"/>
    </w:rPr>
  </w:style>
  <w:style w:type="paragraph" w:styleId="Listeavsnitt">
    <w:name w:val="List Paragraph"/>
    <w:basedOn w:val="Normal"/>
    <w:uiPriority w:val="34"/>
    <w:qFormat/>
    <w:rsid w:val="00837556"/>
    <w:pPr>
      <w:ind w:left="720"/>
      <w:contextualSpacing/>
    </w:pPr>
  </w:style>
  <w:style w:type="paragraph" w:styleId="Bobletekst">
    <w:name w:val="Balloon Text"/>
    <w:basedOn w:val="Normal"/>
    <w:link w:val="BobletekstTegn"/>
    <w:uiPriority w:val="99"/>
    <w:semiHidden/>
    <w:unhideWhenUsed/>
    <w:rsid w:val="00C6669B"/>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C6669B"/>
    <w:rPr>
      <w:rFonts w:ascii="Tahoma" w:hAnsi="Tahoma" w:cs="Tahoma"/>
      <w:sz w:val="16"/>
      <w:szCs w:val="16"/>
      <w:lang w:val="nb-NO"/>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45A4D-8380-4FA3-B01C-6FDD708B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926</Words>
  <Characters>4909</Characters>
  <Application>Microsoft Office Word</Application>
  <DocSecurity>0</DocSecurity>
  <Lines>40</Lines>
  <Paragraphs>11</Paragraphs>
  <ScaleCrop>false</ScaleCrop>
  <HeadingPairs>
    <vt:vector size="8" baseType="variant">
      <vt:variant>
        <vt:lpstr>Tittel</vt:lpstr>
      </vt:variant>
      <vt:variant>
        <vt:i4>1</vt:i4>
      </vt:variant>
      <vt:variant>
        <vt:lpstr>Overskrifter</vt:lpstr>
      </vt:variant>
      <vt:variant>
        <vt:i4>4</vt:i4>
      </vt:variant>
      <vt:variant>
        <vt:lpstr>Title</vt:lpstr>
      </vt:variant>
      <vt:variant>
        <vt:i4>1</vt:i4>
      </vt:variant>
      <vt:variant>
        <vt:lpstr>Headings</vt:lpstr>
      </vt:variant>
      <vt:variant>
        <vt:i4>5</vt:i4>
      </vt:variant>
    </vt:vector>
  </HeadingPairs>
  <TitlesOfParts>
    <vt:vector size="11" baseType="lpstr">
      <vt:lpstr/>
      <vt:lpstr>1.0  	LEIEPERIODE</vt:lpstr>
      <vt:lpstr>2.0 	KONTRAKTSBETINGELSER</vt:lpstr>
      <vt:lpstr>3.0 	LEIETAKERS ANSVAR OG PLIKTER</vt:lpstr>
      <vt:lpstr>4.0 	UTLEIERS ANSVAR OG PLIKTER</vt:lpstr>
      <vt:lpstr/>
      <vt:lpstr>/BETINGELSER </vt:lpstr>
      <vt:lpstr>1.0  	LEIEPERIODE</vt:lpstr>
      <vt:lpstr>2.0 	KONTRAKTSBETINGELSER</vt:lpstr>
      <vt:lpstr>3.0 	LEIETAKERS ANSVAR OG PLIKTER</vt:lpstr>
      <vt:lpstr>4.0 	UTLEIERS ANSVAR OG PLIKTER</vt:lpstr>
    </vt:vector>
  </TitlesOfParts>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 Line Brønstad</dc:creator>
  <cp:lastModifiedBy>Mamma</cp:lastModifiedBy>
  <cp:revision>4</cp:revision>
  <cp:lastPrinted>2019-08-27T06:39:00Z</cp:lastPrinted>
  <dcterms:created xsi:type="dcterms:W3CDTF">2019-08-27T06:53:00Z</dcterms:created>
  <dcterms:modified xsi:type="dcterms:W3CDTF">2019-08-28T19:11:00Z</dcterms:modified>
</cp:coreProperties>
</file>